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6980" w14:textId="77777777" w:rsidR="007B5EAA" w:rsidRDefault="00000000">
      <w:pPr>
        <w:pStyle w:val="Heading1"/>
      </w:pPr>
      <w:bookmarkStart w:id="0" w:name="_heading=h.gjdgxs" w:colFirst="0" w:colLast="0"/>
      <w:bookmarkEnd w:id="0"/>
      <w:r>
        <w:t>Instructions for Practitioners</w:t>
      </w:r>
    </w:p>
    <w:p w14:paraId="34C8221A" w14:textId="16366CB9" w:rsidR="007B5EAA" w:rsidRDefault="00000000">
      <w:pPr>
        <w:numPr>
          <w:ilvl w:val="0"/>
          <w:numId w:val="1"/>
        </w:numPr>
      </w:pPr>
      <w:r>
        <w:t xml:space="preserve">Simply copy and paste the </w:t>
      </w:r>
      <w:r>
        <w:rPr>
          <w:b/>
        </w:rPr>
        <w:t>Client Letter</w:t>
      </w:r>
      <w:r>
        <w:t xml:space="preserve"> below into</w:t>
      </w:r>
      <w:r w:rsidR="001B5A61">
        <w:t xml:space="preserve"> your</w:t>
      </w:r>
      <w:r>
        <w:t xml:space="preserve"> email and send it to your list.</w:t>
      </w:r>
    </w:p>
    <w:p w14:paraId="7CD107AC" w14:textId="77777777" w:rsidR="007B5EAA" w:rsidRDefault="00000000">
      <w:pPr>
        <w:numPr>
          <w:ilvl w:val="0"/>
          <w:numId w:val="1"/>
        </w:numPr>
      </w:pPr>
      <w:r>
        <w:t>BONUS: Add your contact information at the end.</w:t>
      </w:r>
    </w:p>
    <w:p w14:paraId="7A205594" w14:textId="77777777" w:rsidR="007B5EAA" w:rsidRDefault="00000000">
      <w:pPr>
        <w:numPr>
          <w:ilvl w:val="0"/>
          <w:numId w:val="1"/>
        </w:numPr>
      </w:pPr>
      <w:r>
        <w:t xml:space="preserve">Feel free to modify it as you see fit. </w:t>
      </w:r>
    </w:p>
    <w:p w14:paraId="458017F6" w14:textId="77777777" w:rsidR="007B5EAA" w:rsidRDefault="00000000">
      <w:pPr>
        <w:numPr>
          <w:ilvl w:val="0"/>
          <w:numId w:val="1"/>
        </w:numPr>
      </w:pPr>
      <w:r>
        <w:t>TIP: Would you like to personalize this letter? Using Google Docs, make a copy of this file and edit as you like. Remember to delete these instructions from your copy :)</w:t>
      </w:r>
    </w:p>
    <w:p w14:paraId="5E240252" w14:textId="77777777" w:rsidR="007B5EAA" w:rsidRDefault="00000000">
      <w:pPr>
        <w:numPr>
          <w:ilvl w:val="0"/>
          <w:numId w:val="1"/>
        </w:numPr>
      </w:pPr>
      <w:r>
        <w:t xml:space="preserve">Once ready to do a remote scan, you can send your clients these </w:t>
      </w:r>
      <w:hyperlink r:id="rId6">
        <w:r>
          <w:rPr>
            <w:color w:val="1155CC"/>
            <w:u w:val="single"/>
          </w:rPr>
          <w:t>instructions for setting up remote scanning</w:t>
        </w:r>
      </w:hyperlink>
      <w:r>
        <w:t>.</w:t>
      </w:r>
    </w:p>
    <w:p w14:paraId="2679E858" w14:textId="77777777" w:rsidR="007B5EAA" w:rsidRDefault="00000000">
      <w:pPr>
        <w:pStyle w:val="Heading1"/>
      </w:pPr>
      <w:bookmarkStart w:id="1" w:name="_heading=h.30j0zll" w:colFirst="0" w:colLast="0"/>
      <w:bookmarkEnd w:id="1"/>
      <w:r>
        <w:t>Client Letter</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5EAA" w14:paraId="7216DC9E" w14:textId="77777777">
        <w:tc>
          <w:tcPr>
            <w:tcW w:w="9360" w:type="dxa"/>
            <w:shd w:val="clear" w:color="auto" w:fill="auto"/>
            <w:tcMar>
              <w:top w:w="100" w:type="dxa"/>
              <w:left w:w="100" w:type="dxa"/>
              <w:bottom w:w="100" w:type="dxa"/>
              <w:right w:w="100" w:type="dxa"/>
            </w:tcMar>
          </w:tcPr>
          <w:p w14:paraId="2DD348AB" w14:textId="77777777" w:rsidR="007B5EAA" w:rsidRDefault="00000000">
            <w:pPr>
              <w:spacing w:after="200"/>
              <w:rPr>
                <w:rFonts w:ascii="Calibri" w:eastAsia="Calibri" w:hAnsi="Calibri" w:cs="Calibri"/>
              </w:rPr>
            </w:pPr>
            <w:r>
              <w:rPr>
                <w:rFonts w:ascii="Calibri" w:eastAsia="Calibri" w:hAnsi="Calibri" w:cs="Calibri"/>
              </w:rPr>
              <w:t>Friend,</w:t>
            </w:r>
          </w:p>
          <w:p w14:paraId="1D9793A7" w14:textId="77777777" w:rsidR="007B5EAA" w:rsidRDefault="00000000">
            <w:pPr>
              <w:spacing w:after="200"/>
              <w:rPr>
                <w:rFonts w:ascii="Calibri" w:eastAsia="Calibri" w:hAnsi="Calibri" w:cs="Calibri"/>
              </w:rPr>
            </w:pPr>
            <w:r>
              <w:rPr>
                <w:rFonts w:ascii="Calibri" w:eastAsia="Calibri" w:hAnsi="Calibri" w:cs="Calibri"/>
              </w:rPr>
              <w:t>Things are changing rapidly, and we are all having to adapt to new ways of doing things and quickly. We know there is a lot of anxiety about what is happening and how that will impact our lives moving forward -- especially from a personal health point of view.</w:t>
            </w:r>
          </w:p>
          <w:p w14:paraId="5B0824BD" w14:textId="77777777" w:rsidR="007B5EAA" w:rsidRDefault="00000000">
            <w:pPr>
              <w:spacing w:after="200"/>
              <w:rPr>
                <w:rFonts w:ascii="Calibri" w:eastAsia="Calibri" w:hAnsi="Calibri" w:cs="Calibri"/>
              </w:rPr>
            </w:pPr>
            <w:r>
              <w:rPr>
                <w:rFonts w:ascii="Calibri" w:eastAsia="Calibri" w:hAnsi="Calibri" w:cs="Calibri"/>
              </w:rPr>
              <w:t xml:space="preserve">Before this, I invested in the Energy4Life (E4L) Bioenergetic Wellness System (BWS). My thought process at the time was to integrate E4L into what I already offer. However, I’ve realized that the timing for introducing this bioenergetic system into my clinic couldn't be more perfect. I can continue to support my health that of my family and clients, and all this can be done </w:t>
            </w:r>
            <w:r>
              <w:rPr>
                <w:rFonts w:ascii="Calibri" w:eastAsia="Calibri" w:hAnsi="Calibri" w:cs="Calibri"/>
                <w:b/>
              </w:rPr>
              <w:t>remotely</w:t>
            </w:r>
            <w:r>
              <w:rPr>
                <w:rFonts w:ascii="Calibri" w:eastAsia="Calibri" w:hAnsi="Calibri" w:cs="Calibri"/>
              </w:rPr>
              <w:t>.</w:t>
            </w:r>
          </w:p>
          <w:p w14:paraId="627653E7" w14:textId="77777777" w:rsidR="007B5EAA" w:rsidRDefault="00000000">
            <w:pPr>
              <w:spacing w:after="200"/>
              <w:rPr>
                <w:rFonts w:ascii="Calibri" w:eastAsia="Calibri" w:hAnsi="Calibri" w:cs="Calibri"/>
              </w:rPr>
            </w:pPr>
            <w:r>
              <w:rPr>
                <w:rFonts w:ascii="Calibri" w:eastAsia="Calibri" w:hAnsi="Calibri" w:cs="Calibri"/>
              </w:rPr>
              <w:t>So what is the E4L Bioenergetic Wellness System?</w:t>
            </w:r>
          </w:p>
          <w:p w14:paraId="707DBEAC" w14:textId="77777777" w:rsidR="007B5EAA" w:rsidRDefault="00000000">
            <w:pPr>
              <w:spacing w:after="200"/>
              <w:rPr>
                <w:rFonts w:ascii="Calibri" w:eastAsia="Calibri" w:hAnsi="Calibri" w:cs="Calibri"/>
              </w:rPr>
            </w:pPr>
            <w:r>
              <w:rPr>
                <w:rFonts w:ascii="Calibri" w:eastAsia="Calibri" w:hAnsi="Calibri" w:cs="Calibri"/>
              </w:rPr>
              <w:t>E4L are the leaders in bioenergetics: the study, detection, and correction of energy in living systems. They have spent decades mapping out the energy and communication systems of the body. Collectively, these systems are called the human body-field, which acts as a control system for the body’s physical activity.</w:t>
            </w:r>
          </w:p>
          <w:p w14:paraId="2308D30F" w14:textId="77777777" w:rsidR="007B5EAA" w:rsidRDefault="00000000">
            <w:pPr>
              <w:spacing w:after="200"/>
              <w:rPr>
                <w:rFonts w:ascii="Calibri" w:eastAsia="Calibri" w:hAnsi="Calibri" w:cs="Calibri"/>
              </w:rPr>
            </w:pPr>
            <w:r>
              <w:rPr>
                <w:rFonts w:ascii="Calibri" w:eastAsia="Calibri" w:hAnsi="Calibri" w:cs="Calibri"/>
              </w:rPr>
              <w:t>What does this mean for you?</w:t>
            </w:r>
          </w:p>
          <w:p w14:paraId="2495A29E" w14:textId="77777777" w:rsidR="007B5EAA" w:rsidRDefault="00000000">
            <w:pPr>
              <w:spacing w:after="200"/>
              <w:rPr>
                <w:rFonts w:ascii="Calibri" w:eastAsia="Calibri" w:hAnsi="Calibri" w:cs="Calibri"/>
              </w:rPr>
            </w:pPr>
            <w:r>
              <w:rPr>
                <w:rFonts w:ascii="Calibri" w:eastAsia="Calibri" w:hAnsi="Calibri" w:cs="Calibri"/>
              </w:rPr>
              <w:t xml:space="preserve">The scanning software can detect any underlying distortions in the human body-field.  </w:t>
            </w:r>
          </w:p>
          <w:p w14:paraId="1B8C5BC5" w14:textId="2C9FA460" w:rsidR="007B5EAA" w:rsidRDefault="001B5A61">
            <w:pPr>
              <w:spacing w:after="200"/>
              <w:rPr>
                <w:rFonts w:ascii="Calibri" w:eastAsia="Calibri" w:hAnsi="Calibri" w:cs="Calibri"/>
              </w:rPr>
            </w:pPr>
            <w:r>
              <w:rPr>
                <w:rFonts w:ascii="Calibri" w:eastAsia="Calibri" w:hAnsi="Calibri" w:cs="Calibri"/>
              </w:rPr>
              <w:t>I’ve</w:t>
            </w:r>
            <w:r w:rsidR="00000000">
              <w:rPr>
                <w:rFonts w:ascii="Calibri" w:eastAsia="Calibri" w:hAnsi="Calibri" w:cs="Calibri"/>
              </w:rPr>
              <w:t xml:space="preserve"> seen an increase in underpowered or distorted fields related to the immune system thanks to the E4L scanner. When combined with E4L's revolutionary software, the scanner can address immunity and can provide ways to support your clients and yourself -- especially during these stressful times.</w:t>
            </w:r>
          </w:p>
          <w:p w14:paraId="72A95C45" w14:textId="77777777" w:rsidR="007B5EAA" w:rsidRDefault="00000000">
            <w:pPr>
              <w:spacing w:after="200"/>
              <w:rPr>
                <w:rFonts w:ascii="Calibri" w:eastAsia="Calibri" w:hAnsi="Calibri" w:cs="Calibri"/>
              </w:rPr>
            </w:pPr>
            <w:r>
              <w:rPr>
                <w:rFonts w:ascii="Calibri" w:eastAsia="Calibri" w:hAnsi="Calibri" w:cs="Calibri"/>
              </w:rPr>
              <w:t>Speaking of stress...</w:t>
            </w:r>
          </w:p>
          <w:p w14:paraId="6645BCBF" w14:textId="77777777" w:rsidR="007B5EAA" w:rsidRDefault="00000000">
            <w:pPr>
              <w:spacing w:after="200"/>
              <w:rPr>
                <w:rFonts w:ascii="Calibri" w:eastAsia="Calibri" w:hAnsi="Calibri" w:cs="Calibri"/>
              </w:rPr>
            </w:pPr>
            <w:r>
              <w:rPr>
                <w:rFonts w:ascii="Calibri" w:eastAsia="Calibri" w:hAnsi="Calibri" w:cs="Calibri"/>
              </w:rPr>
              <w:t>Did you know that stress has been proven to negatively affect the immune system?</w:t>
            </w:r>
          </w:p>
          <w:p w14:paraId="1C66EAFE" w14:textId="77777777" w:rsidR="007B5EAA" w:rsidRDefault="00000000">
            <w:pPr>
              <w:spacing w:after="200"/>
              <w:rPr>
                <w:rFonts w:ascii="Calibri" w:eastAsia="Calibri" w:hAnsi="Calibri" w:cs="Calibri"/>
              </w:rPr>
            </w:pPr>
            <w:r>
              <w:rPr>
                <w:rFonts w:ascii="Calibri" w:eastAsia="Calibri" w:hAnsi="Calibri" w:cs="Calibri"/>
              </w:rPr>
              <w:lastRenderedPageBreak/>
              <w:t>A study showed those in the bottom ⅓ of expressing positive emotions have 50% fewer key immune cells.</w:t>
            </w:r>
          </w:p>
          <w:p w14:paraId="3351D290" w14:textId="77777777" w:rsidR="007B5EAA" w:rsidRDefault="00000000">
            <w:pPr>
              <w:spacing w:after="200"/>
              <w:rPr>
                <w:rFonts w:ascii="Calibri" w:eastAsia="Calibri" w:hAnsi="Calibri" w:cs="Calibri"/>
              </w:rPr>
            </w:pPr>
            <w:r>
              <w:rPr>
                <w:rFonts w:ascii="Calibri" w:eastAsia="Calibri" w:hAnsi="Calibri" w:cs="Calibri"/>
              </w:rPr>
              <w:t>With increased uncertainty around the world, the highest priority has to be our mental, emotional, and physical wellbeing.</w:t>
            </w:r>
          </w:p>
          <w:p w14:paraId="6507B24E" w14:textId="77777777" w:rsidR="007B5EAA" w:rsidRDefault="00000000">
            <w:pPr>
              <w:spacing w:after="200"/>
              <w:rPr>
                <w:rFonts w:ascii="Calibri" w:eastAsia="Calibri" w:hAnsi="Calibri" w:cs="Calibri"/>
              </w:rPr>
            </w:pPr>
            <w:r>
              <w:rPr>
                <w:rFonts w:ascii="Calibri" w:eastAsia="Calibri" w:hAnsi="Calibri" w:cs="Calibri"/>
              </w:rPr>
              <w:t>The E4L Bioenergetic Wellness System is the perfect solution, and all this can be done in the comfort of your own home.</w:t>
            </w:r>
          </w:p>
          <w:p w14:paraId="73504BED" w14:textId="77777777" w:rsidR="007B5EAA" w:rsidRDefault="00000000">
            <w:pPr>
              <w:spacing w:after="200"/>
              <w:rPr>
                <w:rFonts w:ascii="Calibri" w:eastAsia="Calibri" w:hAnsi="Calibri" w:cs="Calibri"/>
              </w:rPr>
            </w:pPr>
            <w:r>
              <w:rPr>
                <w:rFonts w:ascii="Calibri" w:eastAsia="Calibri" w:hAnsi="Calibri" w:cs="Calibri"/>
              </w:rPr>
              <w:t>Either reply to this email or give me a call and I can explain more of how this can work for you and your family. Plus, E4L has discounted their scanner down to cost to get their technology in the hands of more clients. I can tell you more about this too.</w:t>
            </w:r>
          </w:p>
          <w:p w14:paraId="6A7DAB05" w14:textId="77777777" w:rsidR="007B5EAA" w:rsidRDefault="00000000">
            <w:pPr>
              <w:spacing w:after="200"/>
              <w:rPr>
                <w:rFonts w:ascii="Calibri" w:eastAsia="Calibri" w:hAnsi="Calibri" w:cs="Calibri"/>
              </w:rPr>
            </w:pPr>
            <w:r>
              <w:rPr>
                <w:rFonts w:ascii="Calibri" w:eastAsia="Calibri" w:hAnsi="Calibri" w:cs="Calibri"/>
              </w:rPr>
              <w:t>Yours in Wellness</w:t>
            </w:r>
          </w:p>
        </w:tc>
      </w:tr>
    </w:tbl>
    <w:p w14:paraId="721A98A0" w14:textId="77777777" w:rsidR="007B5EAA" w:rsidRDefault="007B5EAA"/>
    <w:p w14:paraId="015E1C74" w14:textId="77777777" w:rsidR="007B5EAA" w:rsidRDefault="007B5EAA">
      <w:pPr>
        <w:rPr>
          <w:b/>
        </w:rPr>
      </w:pPr>
    </w:p>
    <w:sectPr w:rsidR="007B5E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D68B7"/>
    <w:multiLevelType w:val="multilevel"/>
    <w:tmpl w:val="22824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58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AA"/>
    <w:rsid w:val="001B5A61"/>
    <w:rsid w:val="007B5EAA"/>
    <w:rsid w:val="00DE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D16E"/>
  <w15:docId w15:val="{B6D57AF7-6AC6-40F7-B05A-598D2B7F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ms.neshealth.com/wp-content/uploads/2018/08/Scanning-from-the-Comfort-of-Your-Hom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emi9yDXPzlh8xCqMvjfg9eoXA==">CgMxLjAyCGguZ2pkZ3hzMgloLjMwajB6bGw4AHIhMXJyMFplRlBBUGxCTEFHQ0RwVGs3ZUVpUENndEZycEd6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Edmonds</cp:lastModifiedBy>
  <cp:revision>2</cp:revision>
  <dcterms:created xsi:type="dcterms:W3CDTF">2024-10-10T16:27:00Z</dcterms:created>
  <dcterms:modified xsi:type="dcterms:W3CDTF">2024-10-10T16:28:00Z</dcterms:modified>
</cp:coreProperties>
</file>